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95" w:rsidRDefault="008068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E00C1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06895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:rsidR="00806895" w:rsidRPr="006822D5" w:rsidRDefault="00806895" w:rsidP="0080689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6895">
        <w:rPr>
          <w:rFonts w:ascii="Times New Roman" w:hAnsi="Times New Roman" w:cs="Times New Roman"/>
          <w:sz w:val="28"/>
          <w:szCs w:val="28"/>
        </w:rPr>
        <w:t xml:space="preserve">Проведения публичных слушаний по обсуждению проекта внесения изменений в </w:t>
      </w:r>
      <w:r>
        <w:rPr>
          <w:rFonts w:ascii="Times New Roman" w:hAnsi="Times New Roman" w:cs="Times New Roman"/>
          <w:bCs/>
          <w:sz w:val="28"/>
          <w:szCs w:val="28"/>
        </w:rPr>
        <w:t>в П</w:t>
      </w:r>
      <w:r w:rsidRPr="000B29E5">
        <w:rPr>
          <w:rFonts w:ascii="Times New Roman" w:hAnsi="Times New Roman" w:cs="Times New Roman"/>
          <w:bCs/>
          <w:sz w:val="28"/>
          <w:szCs w:val="28"/>
        </w:rPr>
        <w:t>равил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0B29E5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застройки муниципального образования  рабочий поселой Тонкино Тонкинского муниципального района Нижегородской области</w:t>
      </w:r>
      <w:r w:rsidRPr="006822D5">
        <w:rPr>
          <w:rFonts w:ascii="Times New Roman" w:hAnsi="Times New Roman" w:cs="Times New Roman"/>
          <w:bCs/>
          <w:sz w:val="28"/>
          <w:szCs w:val="28"/>
        </w:rPr>
        <w:t xml:space="preserve"> и входящих в его состав деревень Елховка,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2D5">
        <w:rPr>
          <w:rFonts w:ascii="Times New Roman" w:hAnsi="Times New Roman" w:cs="Times New Roman"/>
          <w:bCs/>
          <w:sz w:val="28"/>
          <w:szCs w:val="28"/>
        </w:rPr>
        <w:t>Новое Тонкино,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2D5">
        <w:rPr>
          <w:rFonts w:ascii="Times New Roman" w:hAnsi="Times New Roman" w:cs="Times New Roman"/>
          <w:bCs/>
          <w:sz w:val="28"/>
          <w:szCs w:val="28"/>
        </w:rPr>
        <w:t>Двоеглазово,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2D5">
        <w:rPr>
          <w:rFonts w:ascii="Times New Roman" w:hAnsi="Times New Roman" w:cs="Times New Roman"/>
          <w:bCs/>
          <w:sz w:val="28"/>
          <w:szCs w:val="28"/>
        </w:rPr>
        <w:t>Щвецкое,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2D5">
        <w:rPr>
          <w:rFonts w:ascii="Times New Roman" w:hAnsi="Times New Roman" w:cs="Times New Roman"/>
          <w:bCs/>
          <w:sz w:val="28"/>
          <w:szCs w:val="28"/>
        </w:rPr>
        <w:t>Каменное,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2D5">
        <w:rPr>
          <w:rFonts w:ascii="Times New Roman" w:hAnsi="Times New Roman" w:cs="Times New Roman"/>
          <w:bCs/>
          <w:sz w:val="28"/>
          <w:szCs w:val="28"/>
        </w:rPr>
        <w:t>Ломное.</w:t>
      </w:r>
    </w:p>
    <w:p w:rsidR="002062D9" w:rsidRDefault="00206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06895">
        <w:rPr>
          <w:rFonts w:ascii="Times New Roman" w:hAnsi="Times New Roman" w:cs="Times New Roman"/>
          <w:sz w:val="28"/>
          <w:szCs w:val="28"/>
        </w:rPr>
        <w:t>.п.Тонкино, ул.  Ленина</w:t>
      </w:r>
      <w:r w:rsidR="00806895" w:rsidRPr="00806895">
        <w:rPr>
          <w:rFonts w:ascii="Times New Roman" w:hAnsi="Times New Roman" w:cs="Times New Roman"/>
          <w:sz w:val="28"/>
          <w:szCs w:val="28"/>
        </w:rPr>
        <w:t>,</w:t>
      </w:r>
      <w:r w:rsidR="00806895">
        <w:rPr>
          <w:rFonts w:ascii="Times New Roman" w:hAnsi="Times New Roman" w:cs="Times New Roman"/>
          <w:sz w:val="28"/>
          <w:szCs w:val="28"/>
        </w:rPr>
        <w:t xml:space="preserve"> д.1                                       </w:t>
      </w:r>
      <w:r w:rsidR="008A345C">
        <w:rPr>
          <w:rFonts w:ascii="Times New Roman" w:hAnsi="Times New Roman" w:cs="Times New Roman"/>
          <w:sz w:val="28"/>
          <w:szCs w:val="28"/>
        </w:rPr>
        <w:t>11</w:t>
      </w:r>
      <w:r w:rsidR="00806895">
        <w:rPr>
          <w:rFonts w:ascii="Times New Roman" w:hAnsi="Times New Roman" w:cs="Times New Roman"/>
          <w:sz w:val="28"/>
          <w:szCs w:val="28"/>
        </w:rPr>
        <w:t xml:space="preserve"> </w:t>
      </w:r>
      <w:r w:rsidR="008A345C">
        <w:rPr>
          <w:rFonts w:ascii="Times New Roman" w:hAnsi="Times New Roman" w:cs="Times New Roman"/>
          <w:sz w:val="28"/>
          <w:szCs w:val="28"/>
        </w:rPr>
        <w:t>августа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201</w:t>
      </w:r>
      <w:r w:rsidR="008A345C">
        <w:rPr>
          <w:rFonts w:ascii="Times New Roman" w:hAnsi="Times New Roman" w:cs="Times New Roman"/>
          <w:sz w:val="28"/>
          <w:szCs w:val="28"/>
        </w:rPr>
        <w:t>7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г. </w:t>
      </w:r>
      <w:r w:rsidR="00806895">
        <w:rPr>
          <w:rFonts w:ascii="Times New Roman" w:hAnsi="Times New Roman" w:cs="Times New Roman"/>
          <w:sz w:val="28"/>
          <w:szCs w:val="28"/>
        </w:rPr>
        <w:t xml:space="preserve">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</w:t>
      </w:r>
      <w:r w:rsidR="008F1D7B">
        <w:rPr>
          <w:rFonts w:ascii="Times New Roman" w:hAnsi="Times New Roman" w:cs="Times New Roman"/>
          <w:sz w:val="28"/>
          <w:szCs w:val="28"/>
        </w:rPr>
        <w:t xml:space="preserve"> </w:t>
      </w:r>
      <w:r w:rsidR="00A67EB2">
        <w:rPr>
          <w:rFonts w:ascii="Times New Roman" w:hAnsi="Times New Roman" w:cs="Times New Roman"/>
          <w:sz w:val="28"/>
          <w:szCs w:val="28"/>
        </w:rPr>
        <w:t xml:space="preserve">актовый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зал </w:t>
      </w:r>
      <w:r w:rsidR="008068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11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часов 00 минут </w:t>
      </w:r>
      <w:r w:rsidR="00A67EB2" w:rsidRPr="00806895">
        <w:rPr>
          <w:rFonts w:ascii="Times New Roman" w:hAnsi="Times New Roman" w:cs="Times New Roman"/>
          <w:sz w:val="28"/>
          <w:szCs w:val="28"/>
        </w:rPr>
        <w:t>администрации</w:t>
      </w:r>
      <w:r w:rsidR="00A67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7D61F2" w:rsidRPr="007D61F2" w:rsidRDefault="00806895" w:rsidP="007D61F2">
      <w:pPr>
        <w:pStyle w:val="a3"/>
        <w:tabs>
          <w:tab w:val="left" w:pos="182"/>
        </w:tabs>
        <w:spacing w:after="0"/>
        <w:ind w:left="23"/>
        <w:rPr>
          <w:rStyle w:val="8"/>
          <w:color w:val="000000"/>
          <w:sz w:val="28"/>
          <w:szCs w:val="28"/>
        </w:rPr>
      </w:pPr>
      <w:r w:rsidRPr="00806895">
        <w:rPr>
          <w:sz w:val="28"/>
          <w:szCs w:val="28"/>
        </w:rPr>
        <w:t>Председатель:– глав</w:t>
      </w:r>
      <w:r w:rsidR="008A345C">
        <w:rPr>
          <w:sz w:val="28"/>
          <w:szCs w:val="28"/>
        </w:rPr>
        <w:t>а</w:t>
      </w:r>
      <w:r w:rsidRPr="00806895">
        <w:rPr>
          <w:sz w:val="28"/>
          <w:szCs w:val="28"/>
        </w:rPr>
        <w:t xml:space="preserve"> </w:t>
      </w:r>
      <w:r w:rsidR="00AF4EF4">
        <w:rPr>
          <w:sz w:val="28"/>
          <w:szCs w:val="28"/>
        </w:rPr>
        <w:t xml:space="preserve"> Тонкинской поселковой </w:t>
      </w:r>
      <w:r w:rsidRPr="00806895">
        <w:rPr>
          <w:sz w:val="28"/>
          <w:szCs w:val="28"/>
        </w:rPr>
        <w:t>администрации</w:t>
      </w:r>
      <w:r w:rsidR="002062D9">
        <w:rPr>
          <w:sz w:val="28"/>
          <w:szCs w:val="28"/>
        </w:rPr>
        <w:t xml:space="preserve"> </w:t>
      </w:r>
      <w:r w:rsidR="00AF4EF4">
        <w:rPr>
          <w:sz w:val="28"/>
          <w:szCs w:val="28"/>
        </w:rPr>
        <w:t xml:space="preserve">                                                                                         </w:t>
      </w:r>
      <w:r w:rsidRPr="00806895">
        <w:rPr>
          <w:sz w:val="28"/>
          <w:szCs w:val="28"/>
        </w:rPr>
        <w:t xml:space="preserve">Секретарь: </w:t>
      </w:r>
      <w:r w:rsidR="002062D9">
        <w:rPr>
          <w:sz w:val="28"/>
          <w:szCs w:val="28"/>
        </w:rPr>
        <w:t>Уткин Ф.А.</w:t>
      </w:r>
      <w:r w:rsidRPr="00806895">
        <w:rPr>
          <w:sz w:val="28"/>
          <w:szCs w:val="28"/>
        </w:rPr>
        <w:t>. –</w:t>
      </w:r>
      <w:r w:rsidR="002062D9">
        <w:rPr>
          <w:sz w:val="28"/>
          <w:szCs w:val="28"/>
        </w:rPr>
        <w:t>заведкющий</w:t>
      </w:r>
      <w:r w:rsidRPr="00806895">
        <w:rPr>
          <w:sz w:val="28"/>
          <w:szCs w:val="28"/>
        </w:rPr>
        <w:t xml:space="preserve"> отдел</w:t>
      </w:r>
      <w:r w:rsidR="002062D9">
        <w:rPr>
          <w:sz w:val="28"/>
          <w:szCs w:val="28"/>
        </w:rPr>
        <w:t>ом архитектуры и</w:t>
      </w:r>
      <w:r w:rsidRPr="00806895">
        <w:rPr>
          <w:sz w:val="28"/>
          <w:szCs w:val="28"/>
        </w:rPr>
        <w:t xml:space="preserve"> строительства администрации </w:t>
      </w:r>
      <w:r w:rsidR="002062D9">
        <w:rPr>
          <w:sz w:val="28"/>
          <w:szCs w:val="28"/>
        </w:rPr>
        <w:t xml:space="preserve">Тонкинского муниципального района                </w:t>
      </w:r>
      <w:r w:rsidRPr="00806895">
        <w:rPr>
          <w:sz w:val="28"/>
          <w:szCs w:val="28"/>
        </w:rPr>
        <w:t xml:space="preserve"> Присутствовали: </w:t>
      </w:r>
      <w:r w:rsidR="00A63AFF">
        <w:rPr>
          <w:sz w:val="28"/>
          <w:szCs w:val="28"/>
        </w:rPr>
        <w:t>4</w:t>
      </w:r>
      <w:r w:rsidR="008A345C">
        <w:rPr>
          <w:sz w:val="28"/>
          <w:szCs w:val="28"/>
        </w:rPr>
        <w:t>1</w:t>
      </w:r>
      <w:bookmarkStart w:id="0" w:name="_GoBack"/>
      <w:bookmarkEnd w:id="0"/>
      <w:r w:rsidRPr="00806895">
        <w:rPr>
          <w:sz w:val="28"/>
          <w:szCs w:val="28"/>
        </w:rPr>
        <w:t xml:space="preserve"> человек</w:t>
      </w:r>
      <w:r w:rsidR="002062D9">
        <w:rPr>
          <w:sz w:val="28"/>
          <w:szCs w:val="28"/>
        </w:rPr>
        <w:t xml:space="preserve">                                                                   </w:t>
      </w:r>
      <w:r w:rsidRPr="00806895">
        <w:rPr>
          <w:sz w:val="28"/>
          <w:szCs w:val="28"/>
        </w:rPr>
        <w:t xml:space="preserve"> </w:t>
      </w:r>
      <w:r w:rsidR="002062D9" w:rsidRPr="002062D9">
        <w:rPr>
          <w:sz w:val="28"/>
          <w:szCs w:val="28"/>
        </w:rPr>
        <w:t xml:space="preserve"> </w:t>
      </w:r>
      <w:r w:rsidR="008A345C">
        <w:rPr>
          <w:sz w:val="28"/>
          <w:szCs w:val="28"/>
        </w:rPr>
        <w:t>Красильников А.В.</w:t>
      </w:r>
      <w:r w:rsidRPr="00806895">
        <w:rPr>
          <w:sz w:val="28"/>
          <w:szCs w:val="28"/>
        </w:rPr>
        <w:t xml:space="preserve">– разрешите огласить повестку дня: </w:t>
      </w:r>
      <w:r w:rsidR="002062D9">
        <w:rPr>
          <w:sz w:val="28"/>
          <w:szCs w:val="28"/>
        </w:rPr>
        <w:t xml:space="preserve">                                               </w:t>
      </w:r>
      <w:r w:rsidRPr="00806895">
        <w:rPr>
          <w:sz w:val="28"/>
          <w:szCs w:val="28"/>
        </w:rPr>
        <w:t xml:space="preserve">1. Информирование о порядке проведения, составе участников и регламенте публичных слушаний по проекту внесения изменений в Правила землепользования и застройки </w:t>
      </w:r>
      <w:r w:rsidR="002062D9" w:rsidRPr="000B29E5">
        <w:rPr>
          <w:bCs/>
          <w:sz w:val="28"/>
          <w:szCs w:val="28"/>
        </w:rPr>
        <w:t>муниципального образования  рабочий поселой Тонкино Тонкинского муниципального района Нижегородской области</w:t>
      </w:r>
      <w:r w:rsidR="002062D9" w:rsidRPr="006822D5">
        <w:rPr>
          <w:bCs/>
          <w:sz w:val="28"/>
          <w:szCs w:val="28"/>
        </w:rPr>
        <w:t xml:space="preserve"> и входящих в его состав деревень Елховка,</w:t>
      </w:r>
      <w:r w:rsidR="002062D9">
        <w:rPr>
          <w:bCs/>
          <w:sz w:val="28"/>
          <w:szCs w:val="28"/>
        </w:rPr>
        <w:t xml:space="preserve"> </w:t>
      </w:r>
      <w:r w:rsidR="002062D9" w:rsidRPr="006822D5">
        <w:rPr>
          <w:bCs/>
          <w:sz w:val="28"/>
          <w:szCs w:val="28"/>
        </w:rPr>
        <w:t>Новое Тонкино,</w:t>
      </w:r>
      <w:r w:rsidR="002062D9">
        <w:rPr>
          <w:bCs/>
          <w:sz w:val="28"/>
          <w:szCs w:val="28"/>
        </w:rPr>
        <w:t xml:space="preserve"> </w:t>
      </w:r>
      <w:r w:rsidR="002062D9" w:rsidRPr="006822D5">
        <w:rPr>
          <w:bCs/>
          <w:sz w:val="28"/>
          <w:szCs w:val="28"/>
        </w:rPr>
        <w:t>Двоеглазово,</w:t>
      </w:r>
      <w:r w:rsidR="002062D9">
        <w:rPr>
          <w:bCs/>
          <w:sz w:val="28"/>
          <w:szCs w:val="28"/>
        </w:rPr>
        <w:t xml:space="preserve"> </w:t>
      </w:r>
      <w:r w:rsidR="002062D9" w:rsidRPr="006822D5">
        <w:rPr>
          <w:bCs/>
          <w:sz w:val="28"/>
          <w:szCs w:val="28"/>
        </w:rPr>
        <w:t>Щвецкое,</w:t>
      </w:r>
      <w:r w:rsidR="002062D9">
        <w:rPr>
          <w:bCs/>
          <w:sz w:val="28"/>
          <w:szCs w:val="28"/>
        </w:rPr>
        <w:t xml:space="preserve"> </w:t>
      </w:r>
      <w:r w:rsidR="002062D9" w:rsidRPr="006822D5">
        <w:rPr>
          <w:bCs/>
          <w:sz w:val="28"/>
          <w:szCs w:val="28"/>
        </w:rPr>
        <w:t>Каменное,</w:t>
      </w:r>
      <w:r w:rsidR="002062D9">
        <w:rPr>
          <w:bCs/>
          <w:sz w:val="28"/>
          <w:szCs w:val="28"/>
        </w:rPr>
        <w:t xml:space="preserve"> </w:t>
      </w:r>
      <w:r w:rsidR="002062D9" w:rsidRPr="006822D5">
        <w:rPr>
          <w:bCs/>
          <w:sz w:val="28"/>
          <w:szCs w:val="28"/>
        </w:rPr>
        <w:t>Ломное</w:t>
      </w:r>
      <w:r w:rsidR="002062D9" w:rsidRPr="00806895">
        <w:rPr>
          <w:sz w:val="28"/>
          <w:szCs w:val="28"/>
        </w:rPr>
        <w:t>;</w:t>
      </w:r>
      <w:r w:rsidR="003D7D96">
        <w:rPr>
          <w:sz w:val="28"/>
          <w:szCs w:val="28"/>
        </w:rPr>
        <w:t xml:space="preserve">                                                         </w:t>
      </w:r>
      <w:r w:rsidRPr="00806895">
        <w:rPr>
          <w:sz w:val="28"/>
          <w:szCs w:val="28"/>
        </w:rPr>
        <w:t xml:space="preserve">2. Обсуждение проекта внесения изменений в ПЗЗ; </w:t>
      </w:r>
      <w:r w:rsidR="002062D9">
        <w:rPr>
          <w:sz w:val="28"/>
          <w:szCs w:val="28"/>
        </w:rPr>
        <w:t xml:space="preserve">                                           </w:t>
      </w:r>
      <w:r w:rsidRPr="00806895">
        <w:rPr>
          <w:sz w:val="28"/>
          <w:szCs w:val="28"/>
        </w:rPr>
        <w:t xml:space="preserve">3. Подведение итогов. </w:t>
      </w:r>
      <w:r w:rsidR="008F1D7B">
        <w:rPr>
          <w:sz w:val="28"/>
          <w:szCs w:val="28"/>
        </w:rPr>
        <w:t xml:space="preserve">                                                                     </w:t>
      </w:r>
      <w:r w:rsidRPr="00806895">
        <w:rPr>
          <w:sz w:val="28"/>
          <w:szCs w:val="28"/>
        </w:rPr>
        <w:t xml:space="preserve">Председательствующий предлагает вынести на голосование обсуждение повестки дня и голосовать за ее утверждение. </w:t>
      </w:r>
      <w:r w:rsidR="00A14F85">
        <w:rPr>
          <w:sz w:val="28"/>
          <w:szCs w:val="28"/>
        </w:rPr>
        <w:t xml:space="preserve">                                                 </w:t>
      </w:r>
      <w:r w:rsidRPr="00806895">
        <w:rPr>
          <w:sz w:val="28"/>
          <w:szCs w:val="28"/>
        </w:rPr>
        <w:t xml:space="preserve">Обсуждения не последовало, возражений не поступило. </w:t>
      </w:r>
      <w:r w:rsidR="002062D9">
        <w:rPr>
          <w:sz w:val="28"/>
          <w:szCs w:val="28"/>
        </w:rPr>
        <w:t xml:space="preserve">                </w:t>
      </w:r>
      <w:r w:rsidRPr="00806895">
        <w:rPr>
          <w:sz w:val="28"/>
          <w:szCs w:val="28"/>
        </w:rPr>
        <w:t xml:space="preserve">Проголосовали: «за» - </w:t>
      </w:r>
      <w:r w:rsidR="008A345C">
        <w:rPr>
          <w:sz w:val="28"/>
          <w:szCs w:val="28"/>
        </w:rPr>
        <w:t xml:space="preserve">17 </w:t>
      </w:r>
      <w:r w:rsidRPr="00806895">
        <w:rPr>
          <w:sz w:val="28"/>
          <w:szCs w:val="28"/>
        </w:rPr>
        <w:t xml:space="preserve">человек, «против» - нет, «воздержались» - нет Решили: повестку дня утвердить. </w:t>
      </w:r>
      <w:r w:rsidR="00676068">
        <w:rPr>
          <w:sz w:val="28"/>
          <w:szCs w:val="28"/>
        </w:rPr>
        <w:t xml:space="preserve">                                                                          </w:t>
      </w:r>
      <w:r w:rsidRPr="00806895">
        <w:rPr>
          <w:sz w:val="28"/>
          <w:szCs w:val="28"/>
        </w:rPr>
        <w:t>П</w:t>
      </w:r>
      <w:r w:rsidR="008A345C">
        <w:rPr>
          <w:sz w:val="28"/>
          <w:szCs w:val="28"/>
        </w:rPr>
        <w:t>о обсуждаемому вопросу выступил</w:t>
      </w:r>
      <w:r w:rsidR="008A345C" w:rsidRPr="008A345C">
        <w:rPr>
          <w:sz w:val="28"/>
          <w:szCs w:val="28"/>
        </w:rPr>
        <w:t xml:space="preserve"> </w:t>
      </w:r>
      <w:r w:rsidR="008A345C">
        <w:rPr>
          <w:sz w:val="28"/>
          <w:szCs w:val="28"/>
        </w:rPr>
        <w:t>Красильников</w:t>
      </w:r>
      <w:r w:rsidR="008A345C" w:rsidRPr="00806895">
        <w:rPr>
          <w:sz w:val="28"/>
          <w:szCs w:val="28"/>
        </w:rPr>
        <w:t xml:space="preserve"> </w:t>
      </w:r>
      <w:r w:rsidR="008A345C">
        <w:rPr>
          <w:sz w:val="28"/>
          <w:szCs w:val="28"/>
        </w:rPr>
        <w:t>А.В</w:t>
      </w:r>
      <w:r w:rsidR="008A345C" w:rsidRPr="00806895">
        <w:rPr>
          <w:sz w:val="28"/>
          <w:szCs w:val="28"/>
        </w:rPr>
        <w:t xml:space="preserve"> </w:t>
      </w:r>
      <w:r w:rsidRPr="00806895">
        <w:rPr>
          <w:sz w:val="28"/>
          <w:szCs w:val="28"/>
        </w:rPr>
        <w:t>–глав</w:t>
      </w:r>
      <w:r w:rsidR="008A345C">
        <w:rPr>
          <w:sz w:val="28"/>
          <w:szCs w:val="28"/>
        </w:rPr>
        <w:t>а</w:t>
      </w:r>
      <w:r w:rsidRPr="00806895">
        <w:rPr>
          <w:sz w:val="28"/>
          <w:szCs w:val="28"/>
        </w:rPr>
        <w:t xml:space="preserve"> </w:t>
      </w:r>
      <w:r w:rsidR="00A67EB2">
        <w:rPr>
          <w:sz w:val="28"/>
          <w:szCs w:val="28"/>
        </w:rPr>
        <w:t xml:space="preserve">Тонкинской поселковой </w:t>
      </w:r>
      <w:r w:rsidRPr="00806895">
        <w:rPr>
          <w:sz w:val="28"/>
          <w:szCs w:val="28"/>
        </w:rPr>
        <w:t>администрации</w:t>
      </w:r>
      <w:r w:rsidR="00676068">
        <w:rPr>
          <w:sz w:val="28"/>
          <w:szCs w:val="28"/>
        </w:rPr>
        <w:t xml:space="preserve"> </w:t>
      </w:r>
      <w:r w:rsidRPr="00806895">
        <w:rPr>
          <w:sz w:val="28"/>
          <w:szCs w:val="28"/>
        </w:rPr>
        <w:t xml:space="preserve">: Публичные слушания проводятся на основании постановления администрации </w:t>
      </w:r>
      <w:r w:rsidR="00676068">
        <w:rPr>
          <w:sz w:val="28"/>
          <w:szCs w:val="28"/>
        </w:rPr>
        <w:t xml:space="preserve">Тонкинского района </w:t>
      </w:r>
      <w:r w:rsidRPr="00806895">
        <w:rPr>
          <w:sz w:val="28"/>
          <w:szCs w:val="28"/>
        </w:rPr>
        <w:t xml:space="preserve">от </w:t>
      </w:r>
      <w:r w:rsidR="00676068">
        <w:rPr>
          <w:sz w:val="28"/>
          <w:szCs w:val="28"/>
        </w:rPr>
        <w:t>0</w:t>
      </w:r>
      <w:r w:rsidR="001F575E">
        <w:rPr>
          <w:sz w:val="28"/>
          <w:szCs w:val="28"/>
        </w:rPr>
        <w:t>8</w:t>
      </w:r>
      <w:r w:rsidR="00676068">
        <w:rPr>
          <w:sz w:val="28"/>
          <w:szCs w:val="28"/>
        </w:rPr>
        <w:t>.0</w:t>
      </w:r>
      <w:r w:rsidR="001F575E">
        <w:rPr>
          <w:sz w:val="28"/>
          <w:szCs w:val="28"/>
        </w:rPr>
        <w:t>6</w:t>
      </w:r>
      <w:r w:rsidRPr="00806895">
        <w:rPr>
          <w:sz w:val="28"/>
          <w:szCs w:val="28"/>
        </w:rPr>
        <w:t>.201</w:t>
      </w:r>
      <w:r w:rsidR="001F575E">
        <w:rPr>
          <w:sz w:val="28"/>
          <w:szCs w:val="28"/>
        </w:rPr>
        <w:t>7</w:t>
      </w:r>
      <w:r w:rsidRPr="00806895">
        <w:rPr>
          <w:sz w:val="28"/>
          <w:szCs w:val="28"/>
        </w:rPr>
        <w:t xml:space="preserve"> года № </w:t>
      </w:r>
      <w:r w:rsidR="001F575E">
        <w:rPr>
          <w:sz w:val="28"/>
          <w:szCs w:val="28"/>
        </w:rPr>
        <w:t>276</w:t>
      </w:r>
      <w:r w:rsidRPr="00806895">
        <w:rPr>
          <w:sz w:val="28"/>
          <w:szCs w:val="28"/>
        </w:rPr>
        <w:t xml:space="preserve"> «О</w:t>
      </w:r>
      <w:r w:rsidR="001F575E">
        <w:rPr>
          <w:sz w:val="28"/>
          <w:szCs w:val="28"/>
        </w:rPr>
        <w:t xml:space="preserve"> назначении</w:t>
      </w:r>
      <w:r w:rsidRPr="00806895">
        <w:rPr>
          <w:sz w:val="28"/>
          <w:szCs w:val="28"/>
        </w:rPr>
        <w:t xml:space="preserve"> публичных слушаний </w:t>
      </w:r>
      <w:r w:rsidR="00676068">
        <w:rPr>
          <w:bCs/>
          <w:sz w:val="28"/>
          <w:szCs w:val="28"/>
        </w:rPr>
        <w:t>»</w:t>
      </w:r>
      <w:r w:rsidR="00A67EB2">
        <w:rPr>
          <w:bCs/>
          <w:sz w:val="28"/>
          <w:szCs w:val="28"/>
        </w:rPr>
        <w:t xml:space="preserve">. </w:t>
      </w:r>
      <w:r w:rsidRPr="00806895">
        <w:rPr>
          <w:sz w:val="28"/>
          <w:szCs w:val="28"/>
        </w:rPr>
        <w:t>Информация о проведении публичных слушаний была опубликована в местных средствах информации газете «К</w:t>
      </w:r>
      <w:r w:rsidR="00676068">
        <w:rPr>
          <w:sz w:val="28"/>
          <w:szCs w:val="28"/>
        </w:rPr>
        <w:t>расное знамя</w:t>
      </w:r>
      <w:r w:rsidRPr="00806895">
        <w:rPr>
          <w:sz w:val="28"/>
          <w:szCs w:val="28"/>
        </w:rPr>
        <w:t xml:space="preserve">» от  </w:t>
      </w:r>
      <w:r w:rsidR="001F575E">
        <w:rPr>
          <w:sz w:val="28"/>
          <w:szCs w:val="28"/>
        </w:rPr>
        <w:t>10 июн</w:t>
      </w:r>
      <w:r w:rsidRPr="00806895">
        <w:rPr>
          <w:sz w:val="28"/>
          <w:szCs w:val="28"/>
        </w:rPr>
        <w:t>я 201</w:t>
      </w:r>
      <w:r w:rsidR="001F575E">
        <w:rPr>
          <w:sz w:val="28"/>
          <w:szCs w:val="28"/>
        </w:rPr>
        <w:t>7</w:t>
      </w:r>
      <w:r w:rsidRPr="00806895">
        <w:rPr>
          <w:sz w:val="28"/>
          <w:szCs w:val="28"/>
        </w:rPr>
        <w:t xml:space="preserve"> года №</w:t>
      </w:r>
      <w:r w:rsidR="006F3C97">
        <w:rPr>
          <w:sz w:val="28"/>
          <w:szCs w:val="28"/>
        </w:rPr>
        <w:t xml:space="preserve"> </w:t>
      </w:r>
      <w:r w:rsidR="001F575E">
        <w:rPr>
          <w:sz w:val="28"/>
          <w:szCs w:val="28"/>
        </w:rPr>
        <w:t>27</w:t>
      </w:r>
      <w:r w:rsidRPr="00806895">
        <w:rPr>
          <w:sz w:val="28"/>
          <w:szCs w:val="28"/>
        </w:rPr>
        <w:t>. Публичные слушания проводятся с целью информирования общественности и обеспечения права учас</w:t>
      </w:r>
      <w:r w:rsidR="00A67EB2">
        <w:rPr>
          <w:sz w:val="28"/>
          <w:szCs w:val="28"/>
        </w:rPr>
        <w:t>тия граждан в принятии решений.</w:t>
      </w:r>
      <w:r w:rsidR="006F3C97">
        <w:rPr>
          <w:sz w:val="28"/>
          <w:szCs w:val="28"/>
        </w:rPr>
        <w:t xml:space="preserve">  </w:t>
      </w:r>
      <w:r w:rsidRPr="00806895">
        <w:rPr>
          <w:sz w:val="28"/>
          <w:szCs w:val="28"/>
        </w:rPr>
        <w:t xml:space="preserve">По данному вопросу выступил </w:t>
      </w:r>
      <w:r w:rsidR="006F3C97">
        <w:rPr>
          <w:sz w:val="28"/>
          <w:szCs w:val="28"/>
        </w:rPr>
        <w:t>Уткин Ф.</w:t>
      </w:r>
      <w:r w:rsidRPr="00806895">
        <w:rPr>
          <w:sz w:val="28"/>
          <w:szCs w:val="28"/>
        </w:rPr>
        <w:t xml:space="preserve">А. – </w:t>
      </w:r>
      <w:r w:rsidR="006F3C97">
        <w:rPr>
          <w:sz w:val="28"/>
          <w:szCs w:val="28"/>
        </w:rPr>
        <w:t>заведующий</w:t>
      </w:r>
      <w:r w:rsidRPr="00806895">
        <w:rPr>
          <w:sz w:val="28"/>
          <w:szCs w:val="28"/>
        </w:rPr>
        <w:t xml:space="preserve"> отдел</w:t>
      </w:r>
      <w:r w:rsidR="006F3C97">
        <w:rPr>
          <w:sz w:val="28"/>
          <w:szCs w:val="28"/>
        </w:rPr>
        <w:t>ом</w:t>
      </w:r>
      <w:r w:rsidRPr="00806895">
        <w:rPr>
          <w:sz w:val="28"/>
          <w:szCs w:val="28"/>
        </w:rPr>
        <w:t xml:space="preserve"> архитектуры</w:t>
      </w:r>
      <w:r w:rsidR="006F3C97">
        <w:rPr>
          <w:sz w:val="28"/>
          <w:szCs w:val="28"/>
        </w:rPr>
        <w:t xml:space="preserve"> и</w:t>
      </w:r>
      <w:r w:rsidRPr="00806895">
        <w:rPr>
          <w:sz w:val="28"/>
          <w:szCs w:val="28"/>
        </w:rPr>
        <w:t xml:space="preserve"> строительства администрации </w:t>
      </w:r>
      <w:r w:rsidR="006F3C97">
        <w:rPr>
          <w:sz w:val="28"/>
          <w:szCs w:val="28"/>
        </w:rPr>
        <w:t>Тонкинского муниципального района</w:t>
      </w:r>
      <w:r w:rsidRPr="00806895">
        <w:rPr>
          <w:sz w:val="28"/>
          <w:szCs w:val="28"/>
        </w:rPr>
        <w:t xml:space="preserve">: Правила землепользования и застройки </w:t>
      </w:r>
      <w:r w:rsidR="006F3C97" w:rsidRPr="000B29E5">
        <w:rPr>
          <w:bCs/>
          <w:sz w:val="28"/>
          <w:szCs w:val="28"/>
        </w:rPr>
        <w:t>муниципального образования  рабочий поселой Тонкино Тонкинского муниципального района Нижегородской области</w:t>
      </w:r>
      <w:r w:rsidR="006F3C97" w:rsidRPr="006822D5">
        <w:rPr>
          <w:bCs/>
          <w:sz w:val="28"/>
          <w:szCs w:val="28"/>
        </w:rPr>
        <w:t xml:space="preserve"> и входящих в его состав деревень Елховка,</w:t>
      </w:r>
      <w:r w:rsidR="006F3C97">
        <w:rPr>
          <w:bCs/>
          <w:sz w:val="28"/>
          <w:szCs w:val="28"/>
        </w:rPr>
        <w:t xml:space="preserve"> </w:t>
      </w:r>
      <w:r w:rsidR="006F3C97" w:rsidRPr="006822D5">
        <w:rPr>
          <w:bCs/>
          <w:sz w:val="28"/>
          <w:szCs w:val="28"/>
        </w:rPr>
        <w:t>Новое Тонкино,</w:t>
      </w:r>
      <w:r w:rsidR="006F3C97">
        <w:rPr>
          <w:bCs/>
          <w:sz w:val="28"/>
          <w:szCs w:val="28"/>
        </w:rPr>
        <w:t xml:space="preserve"> </w:t>
      </w:r>
      <w:r w:rsidR="006F3C97" w:rsidRPr="006822D5">
        <w:rPr>
          <w:bCs/>
          <w:sz w:val="28"/>
          <w:szCs w:val="28"/>
        </w:rPr>
        <w:t>Двоеглазово,</w:t>
      </w:r>
      <w:r w:rsidR="006F3C97">
        <w:rPr>
          <w:bCs/>
          <w:sz w:val="28"/>
          <w:szCs w:val="28"/>
        </w:rPr>
        <w:t xml:space="preserve"> </w:t>
      </w:r>
      <w:r w:rsidR="006F3C97" w:rsidRPr="006822D5">
        <w:rPr>
          <w:bCs/>
          <w:sz w:val="28"/>
          <w:szCs w:val="28"/>
        </w:rPr>
        <w:t>Щвецкое,</w:t>
      </w:r>
      <w:r w:rsidR="006F3C97">
        <w:rPr>
          <w:bCs/>
          <w:sz w:val="28"/>
          <w:szCs w:val="28"/>
        </w:rPr>
        <w:t xml:space="preserve"> </w:t>
      </w:r>
      <w:r w:rsidR="006F3C97" w:rsidRPr="006822D5">
        <w:rPr>
          <w:bCs/>
          <w:sz w:val="28"/>
          <w:szCs w:val="28"/>
        </w:rPr>
        <w:t>Каменное,</w:t>
      </w:r>
      <w:r w:rsidR="006F3C97">
        <w:rPr>
          <w:bCs/>
          <w:sz w:val="28"/>
          <w:szCs w:val="28"/>
        </w:rPr>
        <w:t xml:space="preserve"> </w:t>
      </w:r>
      <w:r w:rsidR="006F3C97" w:rsidRPr="006822D5">
        <w:rPr>
          <w:bCs/>
          <w:sz w:val="28"/>
          <w:szCs w:val="28"/>
        </w:rPr>
        <w:t>Ломное</w:t>
      </w:r>
      <w:r w:rsidRPr="00806895">
        <w:rPr>
          <w:sz w:val="28"/>
          <w:szCs w:val="28"/>
        </w:rPr>
        <w:t xml:space="preserve"> – документ градостроительного зонирования, устанавливающий порядок применения Правил и порядок внесения </w:t>
      </w:r>
      <w:r w:rsidRPr="00806895">
        <w:rPr>
          <w:sz w:val="28"/>
          <w:szCs w:val="28"/>
        </w:rPr>
        <w:lastRenderedPageBreak/>
        <w:t xml:space="preserve">изменений в Правила, территориальные зоны, градостроительные регламенты. Основными целями и задачами Правил является создание условий для регулирования градостроительной деятельности в интересах создания благоприятных условий проживания и сохранения ценной исторической среды в </w:t>
      </w:r>
      <w:r w:rsidR="006F3C97">
        <w:rPr>
          <w:sz w:val="28"/>
          <w:szCs w:val="28"/>
        </w:rPr>
        <w:t>посёлке</w:t>
      </w:r>
      <w:r w:rsidRPr="00806895">
        <w:rPr>
          <w:sz w:val="28"/>
          <w:szCs w:val="28"/>
        </w:rPr>
        <w:t>;</w:t>
      </w:r>
      <w:r w:rsidR="00CD45CB">
        <w:rPr>
          <w:sz w:val="28"/>
          <w:szCs w:val="28"/>
        </w:rPr>
        <w:t xml:space="preserve"> </w:t>
      </w:r>
      <w:r w:rsidRPr="00806895">
        <w:rPr>
          <w:sz w:val="28"/>
          <w:szCs w:val="28"/>
        </w:rPr>
        <w:t>обеспечения эффективного землепользов</w:t>
      </w:r>
      <w:r w:rsidR="006F3C97">
        <w:rPr>
          <w:sz w:val="28"/>
          <w:szCs w:val="28"/>
        </w:rPr>
        <w:t>ания и застройки на территории посёлка</w:t>
      </w:r>
      <w:r w:rsidRPr="00806895">
        <w:rPr>
          <w:sz w:val="28"/>
          <w:szCs w:val="28"/>
        </w:rPr>
        <w:t xml:space="preserve"> и предотвращения нецелевого использования земель;</w:t>
      </w:r>
      <w:r w:rsidR="00CD45CB">
        <w:rPr>
          <w:sz w:val="28"/>
          <w:szCs w:val="28"/>
        </w:rPr>
        <w:t xml:space="preserve"> </w:t>
      </w:r>
      <w:r w:rsidRPr="00806895">
        <w:rPr>
          <w:sz w:val="28"/>
          <w:szCs w:val="28"/>
        </w:rPr>
        <w:t>обеспечения правовых гарантий реализации принятых генеральным планом положений;</w:t>
      </w:r>
      <w:r w:rsidR="00CD45CB">
        <w:rPr>
          <w:sz w:val="28"/>
          <w:szCs w:val="28"/>
        </w:rPr>
        <w:t xml:space="preserve">                                                                                         </w:t>
      </w:r>
      <w:r w:rsidRPr="00806895">
        <w:rPr>
          <w:sz w:val="28"/>
          <w:szCs w:val="28"/>
        </w:rPr>
        <w:t xml:space="preserve"> обеспечения баланса государственных, общественных и частных интересов и прав в процессе градостроительной деятельности;</w:t>
      </w:r>
      <w:r w:rsidR="00CD45CB">
        <w:rPr>
          <w:sz w:val="28"/>
          <w:szCs w:val="28"/>
        </w:rPr>
        <w:t xml:space="preserve">                                            </w:t>
      </w:r>
      <w:r w:rsidRPr="00806895">
        <w:rPr>
          <w:sz w:val="28"/>
          <w:szCs w:val="28"/>
        </w:rPr>
        <w:t xml:space="preserve"> создания</w:t>
      </w:r>
      <w:r w:rsidR="00CD45CB">
        <w:rPr>
          <w:sz w:val="28"/>
          <w:szCs w:val="28"/>
        </w:rPr>
        <w:t xml:space="preserve"> </w:t>
      </w:r>
      <w:r w:rsidRPr="00806895">
        <w:rPr>
          <w:sz w:val="28"/>
          <w:szCs w:val="28"/>
        </w:rPr>
        <w:t>благоприятных условий для привлечения инвестиций путем обеспечения возможности сравнения и выбора участков по комплексу характеристик из ряда конкурирующих и т.д.</w:t>
      </w:r>
      <w:r w:rsidR="00CD45CB">
        <w:rPr>
          <w:sz w:val="28"/>
          <w:szCs w:val="28"/>
        </w:rPr>
        <w:t xml:space="preserve">                                                     </w:t>
      </w:r>
      <w:r w:rsidRPr="00806895">
        <w:rPr>
          <w:sz w:val="28"/>
          <w:szCs w:val="28"/>
        </w:rPr>
        <w:t xml:space="preserve"> В соответствии со ст. 3</w:t>
      </w:r>
      <w:r w:rsidR="008E76CE">
        <w:rPr>
          <w:sz w:val="28"/>
          <w:szCs w:val="28"/>
        </w:rPr>
        <w:t>0,31,38,57</w:t>
      </w:r>
      <w:r w:rsidRPr="00806895">
        <w:rPr>
          <w:sz w:val="28"/>
          <w:szCs w:val="28"/>
        </w:rPr>
        <w:t xml:space="preserve"> </w:t>
      </w:r>
      <w:r w:rsidR="008E76CE">
        <w:rPr>
          <w:sz w:val="28"/>
          <w:szCs w:val="28"/>
        </w:rPr>
        <w:t xml:space="preserve"> </w:t>
      </w:r>
      <w:r w:rsidRPr="00806895">
        <w:rPr>
          <w:sz w:val="28"/>
          <w:szCs w:val="28"/>
        </w:rPr>
        <w:t>Градостроительного кодекса РФ внесены изменения и дополнения в Правила землепользования и застройки для обеспечения прав и законных интерес</w:t>
      </w:r>
      <w:r w:rsidR="00807A0A">
        <w:rPr>
          <w:sz w:val="28"/>
          <w:szCs w:val="28"/>
        </w:rPr>
        <w:t>ов физических и юридических лиц</w:t>
      </w:r>
      <w:r w:rsidRPr="00806895">
        <w:rPr>
          <w:sz w:val="28"/>
          <w:szCs w:val="28"/>
        </w:rPr>
        <w:t>.</w:t>
      </w:r>
      <w:r w:rsidR="008E76CE">
        <w:rPr>
          <w:sz w:val="28"/>
          <w:szCs w:val="28"/>
        </w:rPr>
        <w:t xml:space="preserve">                                                                                       </w:t>
      </w:r>
      <w:r w:rsidRPr="00806895">
        <w:rPr>
          <w:sz w:val="28"/>
          <w:szCs w:val="28"/>
        </w:rPr>
        <w:t xml:space="preserve"> Настоящие правила включают в себя: </w:t>
      </w:r>
      <w:r w:rsidR="008E76CE">
        <w:rPr>
          <w:sz w:val="28"/>
          <w:szCs w:val="28"/>
        </w:rPr>
        <w:t xml:space="preserve">                                                                  </w:t>
      </w:r>
      <w:r w:rsidRPr="00806895">
        <w:rPr>
          <w:sz w:val="28"/>
          <w:szCs w:val="28"/>
        </w:rPr>
        <w:t xml:space="preserve">1. Порядок применения «Правил землепользования и застройки» и внесении в них изменений </w:t>
      </w:r>
      <w:r w:rsidR="008E76CE">
        <w:rPr>
          <w:sz w:val="28"/>
          <w:szCs w:val="28"/>
        </w:rPr>
        <w:t xml:space="preserve">                                                                                                      </w:t>
      </w:r>
      <w:r w:rsidRPr="00806895">
        <w:rPr>
          <w:sz w:val="28"/>
          <w:szCs w:val="28"/>
        </w:rPr>
        <w:t>2. Р</w:t>
      </w:r>
      <w:r w:rsidR="00807A0A">
        <w:rPr>
          <w:sz w:val="28"/>
          <w:szCs w:val="28"/>
        </w:rPr>
        <w:t xml:space="preserve">аздел об изменении видов разрешённого использования земельных участков и объектов капитального строитнльства физическими и юридическими личами                   </w:t>
      </w:r>
      <w:r w:rsidR="008E76CE">
        <w:rPr>
          <w:sz w:val="28"/>
          <w:szCs w:val="28"/>
        </w:rPr>
        <w:t xml:space="preserve">                                                                         </w:t>
      </w:r>
      <w:r w:rsidRPr="00806895">
        <w:rPr>
          <w:sz w:val="28"/>
          <w:szCs w:val="28"/>
        </w:rPr>
        <w:t xml:space="preserve"> 3. </w:t>
      </w:r>
      <w:r w:rsidR="00807A0A">
        <w:rPr>
          <w:sz w:val="28"/>
          <w:szCs w:val="28"/>
        </w:rPr>
        <w:t>В отношении каждой территориальной зоны установлены предельные (максимальные и (или)</w:t>
      </w:r>
      <w:r w:rsidR="00871ECA">
        <w:rPr>
          <w:sz w:val="28"/>
          <w:szCs w:val="28"/>
        </w:rPr>
        <w:t xml:space="preserve"> минимальные) размеры земельных участков, в том числе их площади, либо информация об отсутствии необходимости ограничения такого параметра</w:t>
      </w:r>
      <w:r w:rsidRPr="00806895">
        <w:rPr>
          <w:sz w:val="28"/>
          <w:szCs w:val="28"/>
        </w:rPr>
        <w:t>.</w:t>
      </w:r>
      <w:r w:rsidR="00871ECA">
        <w:rPr>
          <w:sz w:val="28"/>
          <w:szCs w:val="28"/>
        </w:rPr>
        <w:t xml:space="preserve">                                                                                 4</w:t>
      </w:r>
      <w:r w:rsidRPr="00806895">
        <w:rPr>
          <w:sz w:val="28"/>
          <w:szCs w:val="28"/>
        </w:rPr>
        <w:t>.</w:t>
      </w:r>
      <w:r w:rsidR="00871ECA">
        <w:rPr>
          <w:sz w:val="28"/>
          <w:szCs w:val="28"/>
        </w:rPr>
        <w:t xml:space="preserve"> В отношении каждой территориальной зоны установлены минимальные отступы от границ земельных участков.                                        </w:t>
      </w:r>
      <w:r w:rsidR="008E76CE"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806895">
        <w:rPr>
          <w:sz w:val="28"/>
          <w:szCs w:val="28"/>
        </w:rPr>
        <w:t xml:space="preserve">  </w:t>
      </w:r>
      <w:r w:rsidR="00871ECA">
        <w:rPr>
          <w:sz w:val="28"/>
          <w:szCs w:val="28"/>
        </w:rPr>
        <w:t>5. Установлен</w:t>
      </w:r>
      <w:r w:rsidR="00463DC1">
        <w:rPr>
          <w:sz w:val="28"/>
          <w:szCs w:val="28"/>
        </w:rPr>
        <w:t>ы</w:t>
      </w:r>
      <w:r w:rsidR="00871ECA">
        <w:rPr>
          <w:sz w:val="28"/>
          <w:szCs w:val="28"/>
        </w:rPr>
        <w:t xml:space="preserve"> предельное количество этажей и предельная высота </w:t>
      </w:r>
      <w:r w:rsidR="00463DC1">
        <w:rPr>
          <w:sz w:val="28"/>
          <w:szCs w:val="28"/>
        </w:rPr>
        <w:t>зданий, строений, сооружений, либо информация об отсутствии необходимости ограничения такого параметра для каждой территориальной зоны.                     6.   Для  всех териториальных зон установлен максимальный процент застройки в границах земельного участка, определяемого как отношение суммарной площади земельного участка, которая может быть застроена, ко всей площади земельного участка,либо информация об отсутствии необходимости</w:t>
      </w:r>
      <w:r w:rsidR="00E00C11">
        <w:rPr>
          <w:sz w:val="28"/>
          <w:szCs w:val="28"/>
        </w:rPr>
        <w:t xml:space="preserve"> ограничения такого параметра</w:t>
      </w:r>
      <w:r w:rsidR="007D61F2">
        <w:rPr>
          <w:sz w:val="28"/>
          <w:szCs w:val="28"/>
        </w:rPr>
        <w:t xml:space="preserve"> и другие изменения</w:t>
      </w:r>
      <w:r w:rsidR="00E00C11">
        <w:rPr>
          <w:sz w:val="28"/>
          <w:szCs w:val="28"/>
        </w:rPr>
        <w:t>.</w:t>
      </w:r>
      <w:r w:rsidR="00463DC1">
        <w:rPr>
          <w:sz w:val="28"/>
          <w:szCs w:val="28"/>
        </w:rPr>
        <w:t xml:space="preserve">                                                              </w:t>
      </w:r>
      <w:r w:rsidR="007D61F2">
        <w:rPr>
          <w:sz w:val="28"/>
          <w:szCs w:val="28"/>
        </w:rPr>
        <w:t xml:space="preserve">Красильников А.В </w:t>
      </w:r>
      <w:r w:rsidR="008E76CE">
        <w:rPr>
          <w:sz w:val="28"/>
          <w:szCs w:val="28"/>
        </w:rPr>
        <w:t>.</w:t>
      </w:r>
      <w:r w:rsidRPr="00806895">
        <w:rPr>
          <w:sz w:val="28"/>
          <w:szCs w:val="28"/>
        </w:rPr>
        <w:t>- какие будут вопросы, предложения, замечания, дополнения? Вопрос:</w:t>
      </w:r>
      <w:r w:rsidR="007D61F2">
        <w:rPr>
          <w:sz w:val="28"/>
          <w:szCs w:val="28"/>
        </w:rPr>
        <w:t>Чубарова А</w:t>
      </w:r>
      <w:r w:rsidRPr="00806895">
        <w:rPr>
          <w:sz w:val="28"/>
          <w:szCs w:val="28"/>
        </w:rPr>
        <w:t xml:space="preserve">И.- окажут ли негативное воздействие на окружающую среду построенные объекты капитального строительства при условии внесенных изменений? </w:t>
      </w:r>
      <w:r w:rsidR="008E76CE">
        <w:rPr>
          <w:sz w:val="28"/>
          <w:szCs w:val="28"/>
        </w:rPr>
        <w:t xml:space="preserve">                                                                                     </w:t>
      </w:r>
      <w:r w:rsidRPr="00806895">
        <w:rPr>
          <w:sz w:val="28"/>
          <w:szCs w:val="28"/>
        </w:rPr>
        <w:t>Ответ:</w:t>
      </w:r>
      <w:r w:rsidR="00536644" w:rsidRPr="00536644">
        <w:rPr>
          <w:sz w:val="28"/>
          <w:szCs w:val="28"/>
        </w:rPr>
        <w:t xml:space="preserve"> </w:t>
      </w:r>
      <w:r w:rsidR="007D61F2">
        <w:rPr>
          <w:sz w:val="28"/>
          <w:szCs w:val="28"/>
        </w:rPr>
        <w:t xml:space="preserve">Красильников А.В </w:t>
      </w:r>
      <w:r w:rsidRPr="00806895">
        <w:rPr>
          <w:sz w:val="28"/>
          <w:szCs w:val="28"/>
        </w:rPr>
        <w:t>. - проектирование и строительство зданий будет осуществляться согласно действующим нормам и правилам.</w:t>
      </w:r>
      <w:r w:rsidR="00536644">
        <w:rPr>
          <w:sz w:val="28"/>
          <w:szCs w:val="28"/>
        </w:rPr>
        <w:t xml:space="preserve">                 </w:t>
      </w:r>
      <w:r w:rsidRPr="00806895">
        <w:rPr>
          <w:sz w:val="28"/>
          <w:szCs w:val="28"/>
        </w:rPr>
        <w:t xml:space="preserve"> Вопрос: </w:t>
      </w:r>
      <w:r w:rsidR="007D61F2">
        <w:rPr>
          <w:sz w:val="28"/>
          <w:szCs w:val="28"/>
        </w:rPr>
        <w:t>Панасюк В.Д.</w:t>
      </w:r>
      <w:r w:rsidR="00536644">
        <w:rPr>
          <w:sz w:val="28"/>
          <w:szCs w:val="28"/>
        </w:rPr>
        <w:t>.</w:t>
      </w:r>
      <w:r w:rsidRPr="00806895">
        <w:rPr>
          <w:sz w:val="28"/>
          <w:szCs w:val="28"/>
        </w:rPr>
        <w:t xml:space="preserve">. – </w:t>
      </w:r>
      <w:r w:rsidR="005F2B92">
        <w:rPr>
          <w:sz w:val="28"/>
          <w:szCs w:val="28"/>
        </w:rPr>
        <w:t xml:space="preserve">какой максимальный процент застройки для зоны застройки малоэтажными жилыми домами. </w:t>
      </w:r>
      <w:r w:rsidR="00E00C11">
        <w:rPr>
          <w:sz w:val="28"/>
          <w:szCs w:val="28"/>
        </w:rPr>
        <w:t xml:space="preserve"> </w:t>
      </w:r>
      <w:r w:rsidR="00536644">
        <w:rPr>
          <w:sz w:val="28"/>
          <w:szCs w:val="28"/>
        </w:rPr>
        <w:t xml:space="preserve">  </w:t>
      </w:r>
      <w:r w:rsidR="005F2B92">
        <w:rPr>
          <w:sz w:val="28"/>
          <w:szCs w:val="28"/>
        </w:rPr>
        <w:t xml:space="preserve">    </w:t>
      </w:r>
      <w:r w:rsidR="00536644">
        <w:rPr>
          <w:sz w:val="28"/>
          <w:szCs w:val="28"/>
        </w:rPr>
        <w:t xml:space="preserve">                                         </w:t>
      </w:r>
      <w:r w:rsidRPr="00806895">
        <w:rPr>
          <w:sz w:val="28"/>
          <w:szCs w:val="28"/>
        </w:rPr>
        <w:t xml:space="preserve"> Ответ: </w:t>
      </w:r>
      <w:r w:rsidR="00536644">
        <w:rPr>
          <w:sz w:val="28"/>
          <w:szCs w:val="28"/>
        </w:rPr>
        <w:t>Уткин Ф.</w:t>
      </w:r>
      <w:r w:rsidRPr="00806895">
        <w:rPr>
          <w:sz w:val="28"/>
          <w:szCs w:val="28"/>
        </w:rPr>
        <w:t>.А. –</w:t>
      </w:r>
      <w:r w:rsidR="005F2B92">
        <w:rPr>
          <w:sz w:val="28"/>
          <w:szCs w:val="28"/>
        </w:rPr>
        <w:t xml:space="preserve"> максимальный прцент застройки для зокы застройки </w:t>
      </w:r>
      <w:r w:rsidR="005F2B92">
        <w:rPr>
          <w:sz w:val="28"/>
          <w:szCs w:val="28"/>
        </w:rPr>
        <w:lastRenderedPageBreak/>
        <w:t xml:space="preserve">малоэтажными жилыми домами </w:t>
      </w:r>
      <w:r w:rsidR="007D61F2" w:rsidRPr="007D61F2">
        <w:rPr>
          <w:rStyle w:val="8"/>
          <w:color w:val="000000"/>
          <w:sz w:val="28"/>
          <w:szCs w:val="28"/>
        </w:rPr>
        <w:t>1</w:t>
      </w:r>
      <w:r w:rsidR="007D61F2" w:rsidRPr="007D61F2">
        <w:rPr>
          <w:rStyle w:val="8"/>
          <w:b/>
          <w:color w:val="000000"/>
          <w:sz w:val="28"/>
          <w:szCs w:val="28"/>
        </w:rPr>
        <w:t>)40%</w:t>
      </w:r>
      <w:r w:rsidR="007D61F2" w:rsidRPr="007D61F2">
        <w:rPr>
          <w:rStyle w:val="8"/>
          <w:color w:val="000000"/>
          <w:sz w:val="28"/>
          <w:szCs w:val="28"/>
        </w:rPr>
        <w:t xml:space="preserve"> для малоэтажной многоквартирной жилой застройки;</w:t>
      </w:r>
    </w:p>
    <w:p w:rsidR="007D61F2" w:rsidRPr="007D61F2" w:rsidRDefault="007D61F2" w:rsidP="007D61F2">
      <w:pPr>
        <w:pStyle w:val="a3"/>
        <w:tabs>
          <w:tab w:val="left" w:pos="182"/>
        </w:tabs>
        <w:spacing w:after="0"/>
        <w:ind w:left="23"/>
        <w:rPr>
          <w:rStyle w:val="8"/>
          <w:color w:val="000000"/>
          <w:sz w:val="28"/>
          <w:szCs w:val="28"/>
        </w:rPr>
      </w:pPr>
      <w:r w:rsidRPr="007D61F2">
        <w:rPr>
          <w:rStyle w:val="8"/>
          <w:color w:val="000000"/>
          <w:sz w:val="28"/>
          <w:szCs w:val="28"/>
        </w:rPr>
        <w:t>2)</w:t>
      </w:r>
      <w:r w:rsidRPr="007D61F2">
        <w:rPr>
          <w:rStyle w:val="8"/>
          <w:b/>
          <w:color w:val="000000"/>
          <w:sz w:val="28"/>
          <w:szCs w:val="28"/>
        </w:rPr>
        <w:t xml:space="preserve">50% </w:t>
      </w:r>
      <w:r w:rsidRPr="007D61F2">
        <w:rPr>
          <w:rStyle w:val="8"/>
          <w:color w:val="000000"/>
          <w:sz w:val="28"/>
          <w:szCs w:val="28"/>
        </w:rPr>
        <w:t>для блокированной жилой застройки</w:t>
      </w:r>
    </w:p>
    <w:p w:rsidR="00E00C11" w:rsidRDefault="007D61F2" w:rsidP="007D61F2">
      <w:pPr>
        <w:rPr>
          <w:rFonts w:ascii="Times New Roman" w:hAnsi="Times New Roman" w:cs="Times New Roman"/>
          <w:sz w:val="28"/>
          <w:szCs w:val="28"/>
        </w:rPr>
      </w:pPr>
      <w:r>
        <w:rPr>
          <w:rStyle w:val="8"/>
          <w:color w:val="000000"/>
          <w:sz w:val="28"/>
          <w:szCs w:val="28"/>
        </w:rPr>
        <w:t>3)</w:t>
      </w:r>
      <w:r w:rsidRPr="007D61F2">
        <w:rPr>
          <w:rStyle w:val="8"/>
          <w:b/>
          <w:color w:val="000000"/>
          <w:sz w:val="28"/>
          <w:szCs w:val="28"/>
        </w:rPr>
        <w:t xml:space="preserve">80% </w:t>
      </w:r>
      <w:r w:rsidRPr="007D61F2">
        <w:rPr>
          <w:rStyle w:val="8"/>
          <w:color w:val="000000"/>
          <w:sz w:val="28"/>
          <w:szCs w:val="28"/>
        </w:rPr>
        <w:t>для иных объе</w:t>
      </w:r>
      <w:r>
        <w:rPr>
          <w:rStyle w:val="8"/>
          <w:color w:val="000000"/>
          <w:sz w:val="28"/>
          <w:szCs w:val="28"/>
        </w:rPr>
        <w:t>ктов капитального строительства</w:t>
      </w:r>
      <w:r w:rsidR="00806895" w:rsidRPr="00806895">
        <w:rPr>
          <w:rFonts w:ascii="Times New Roman" w:hAnsi="Times New Roman" w:cs="Times New Roman"/>
          <w:sz w:val="28"/>
          <w:szCs w:val="28"/>
        </w:rPr>
        <w:t>.</w:t>
      </w:r>
      <w:r w:rsidR="005366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Предложение: </w:t>
      </w:r>
      <w:r w:rsidR="00536644">
        <w:rPr>
          <w:rFonts w:ascii="Times New Roman" w:hAnsi="Times New Roman" w:cs="Times New Roman"/>
          <w:sz w:val="28"/>
          <w:szCs w:val="28"/>
        </w:rPr>
        <w:t>Уткин Ф.</w:t>
      </w:r>
      <w:r w:rsidR="00806895" w:rsidRPr="00806895">
        <w:rPr>
          <w:rFonts w:ascii="Times New Roman" w:hAnsi="Times New Roman" w:cs="Times New Roman"/>
          <w:sz w:val="28"/>
          <w:szCs w:val="28"/>
        </w:rPr>
        <w:t>.А. поддержать проект изменений Правил землепользования и застройки</w:t>
      </w:r>
      <w:r w:rsidR="00536644">
        <w:rPr>
          <w:rFonts w:ascii="Times New Roman" w:hAnsi="Times New Roman" w:cs="Times New Roman"/>
          <w:sz w:val="28"/>
          <w:szCs w:val="28"/>
        </w:rPr>
        <w:t xml:space="preserve"> </w:t>
      </w:r>
      <w:r w:rsidR="00536644" w:rsidRPr="000B29E5">
        <w:rPr>
          <w:rFonts w:ascii="Times New Roman" w:hAnsi="Times New Roman" w:cs="Times New Roman"/>
          <w:bCs/>
          <w:sz w:val="28"/>
          <w:szCs w:val="28"/>
        </w:rPr>
        <w:t>муниципального образования  рабочий поселой Тонкино Тонкинского муниципального района Нижегородской области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 xml:space="preserve"> и входящих в его состав деревень Елховка,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Новое Тонкино,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Двоеглазово,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Щвецкое,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Каменное,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Ломное</w:t>
      </w:r>
      <w:r w:rsidR="00806895" w:rsidRPr="00806895">
        <w:rPr>
          <w:rFonts w:ascii="Times New Roman" w:hAnsi="Times New Roman" w:cs="Times New Roman"/>
          <w:sz w:val="28"/>
          <w:szCs w:val="28"/>
        </w:rPr>
        <w:t>.</w:t>
      </w:r>
      <w:r w:rsidR="0053664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</w:t>
      </w:r>
      <w:r w:rsidR="0053664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Красильников А.В </w:t>
      </w:r>
      <w:r w:rsidR="00536644">
        <w:rPr>
          <w:rFonts w:ascii="Times New Roman" w:hAnsi="Times New Roman" w:cs="Times New Roman"/>
          <w:sz w:val="28"/>
          <w:szCs w:val="28"/>
        </w:rPr>
        <w:t>.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. – прошу голосовать. «за» - </w:t>
      </w:r>
      <w:r w:rsidR="00A63AF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человек, «против» - нет, «воздержались» - нет. </w:t>
      </w:r>
      <w:r w:rsidR="005366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Красильников А.В </w:t>
      </w:r>
      <w:r w:rsidR="00806895" w:rsidRPr="00806895">
        <w:rPr>
          <w:rFonts w:ascii="Times New Roman" w:hAnsi="Times New Roman" w:cs="Times New Roman"/>
          <w:sz w:val="28"/>
          <w:szCs w:val="28"/>
        </w:rPr>
        <w:t>. – считаю публичные слушания состоявшимися.</w:t>
      </w:r>
      <w:r w:rsidR="00E00C1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По результатам принято решение:</w:t>
      </w:r>
      <w:r w:rsidR="00A67E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1. Одобрить проект внесения изменений в Правила землепользования и застройки </w:t>
      </w:r>
      <w:r w:rsidR="00536644" w:rsidRPr="000B29E5">
        <w:rPr>
          <w:rFonts w:ascii="Times New Roman" w:hAnsi="Times New Roman" w:cs="Times New Roman"/>
          <w:bCs/>
          <w:sz w:val="28"/>
          <w:szCs w:val="28"/>
        </w:rPr>
        <w:t>муниципального образования  рабочий поселой Тонкино Тонкинского муниципального района Нижегородской области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 xml:space="preserve"> и входящих в его состав деревень Елховка,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Новое Тонкино,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Двоеглазово,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Щвецкое,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Каменное,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Ломное</w:t>
      </w:r>
      <w:r w:rsidR="00806895" w:rsidRPr="00806895">
        <w:rPr>
          <w:rFonts w:ascii="Times New Roman" w:hAnsi="Times New Roman" w:cs="Times New Roman"/>
          <w:sz w:val="28"/>
          <w:szCs w:val="28"/>
        </w:rPr>
        <w:t>.</w:t>
      </w:r>
      <w:r w:rsidR="0053664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67E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536644">
        <w:rPr>
          <w:rFonts w:ascii="Times New Roman" w:hAnsi="Times New Roman" w:cs="Times New Roman"/>
          <w:sz w:val="28"/>
          <w:szCs w:val="28"/>
        </w:rPr>
        <w:t xml:space="preserve">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2. Направить главе</w:t>
      </w:r>
      <w:r w:rsidR="00A67EB2">
        <w:rPr>
          <w:rFonts w:ascii="Times New Roman" w:hAnsi="Times New Roman" w:cs="Times New Roman"/>
          <w:sz w:val="28"/>
          <w:szCs w:val="28"/>
        </w:rPr>
        <w:t xml:space="preserve"> Тонкинской поселковой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администрации  проект внесения изменений в Правила землепользования и застройки </w:t>
      </w:r>
      <w:r w:rsidR="00536644" w:rsidRPr="000B29E5">
        <w:rPr>
          <w:rFonts w:ascii="Times New Roman" w:hAnsi="Times New Roman" w:cs="Times New Roman"/>
          <w:bCs/>
          <w:sz w:val="28"/>
          <w:szCs w:val="28"/>
        </w:rPr>
        <w:t>муниципального образования  рабочий поселой Тонкино Тонкинского муниципального района Нижегородской области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 xml:space="preserve"> и входящих в его состав деревень Елховка,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Новое Тонкино,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Двоеглазово,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Щвецкое,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Каменное,</w:t>
      </w:r>
      <w:r w:rsidR="00536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6644" w:rsidRPr="006822D5">
        <w:rPr>
          <w:rFonts w:ascii="Times New Roman" w:hAnsi="Times New Roman" w:cs="Times New Roman"/>
          <w:bCs/>
          <w:sz w:val="28"/>
          <w:szCs w:val="28"/>
        </w:rPr>
        <w:t>Ломное</w:t>
      </w:r>
      <w:r w:rsidR="00806895" w:rsidRPr="00806895">
        <w:rPr>
          <w:rFonts w:ascii="Times New Roman" w:hAnsi="Times New Roman" w:cs="Times New Roman"/>
          <w:sz w:val="28"/>
          <w:szCs w:val="28"/>
        </w:rPr>
        <w:t>, протокол публичных слушаний, заключение о результатах публичных слушаний для принятия решения в соответствии с ч.16 статьи 31 Градостроительного кодекса РФ.</w:t>
      </w:r>
      <w:r w:rsidR="008F1D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3. Р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</w:t>
      </w:r>
      <w:r w:rsidR="004254A0">
        <w:rPr>
          <w:rFonts w:ascii="Times New Roman" w:hAnsi="Times New Roman" w:cs="Times New Roman"/>
          <w:sz w:val="28"/>
          <w:szCs w:val="28"/>
        </w:rPr>
        <w:t xml:space="preserve">Тонкинской поселковой </w:t>
      </w:r>
      <w:r w:rsidR="00806895" w:rsidRPr="00806895">
        <w:rPr>
          <w:rFonts w:ascii="Times New Roman" w:hAnsi="Times New Roman" w:cs="Times New Roman"/>
          <w:sz w:val="28"/>
          <w:szCs w:val="28"/>
        </w:rPr>
        <w:t>администрации  в сети Интернет</w:t>
      </w:r>
      <w:r w:rsidR="00E00C11">
        <w:rPr>
          <w:rFonts w:ascii="Times New Roman" w:hAnsi="Times New Roman" w:cs="Times New Roman"/>
          <w:sz w:val="28"/>
          <w:szCs w:val="28"/>
        </w:rPr>
        <w:t xml:space="preserve"> данный протокол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. </w:t>
      </w:r>
      <w:r w:rsidR="008F1D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>На этом публичные слушания объявляются закрытыми.</w:t>
      </w:r>
      <w:r w:rsidR="008F1D7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06895" w:rsidRPr="008068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C11" w:rsidRDefault="00E00C11" w:rsidP="006760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7CAB" w:rsidRPr="003D7D96" w:rsidRDefault="00806895" w:rsidP="00676068">
      <w:pPr>
        <w:jc w:val="center"/>
        <w:rPr>
          <w:rFonts w:ascii="Times New Roman" w:hAnsi="Times New Roman" w:cs="Times New Roman"/>
          <w:sz w:val="28"/>
          <w:szCs w:val="28"/>
        </w:rPr>
      </w:pPr>
      <w:r w:rsidRPr="00806895">
        <w:rPr>
          <w:rFonts w:ascii="Times New Roman" w:hAnsi="Times New Roman" w:cs="Times New Roman"/>
          <w:sz w:val="28"/>
          <w:szCs w:val="28"/>
        </w:rPr>
        <w:t>Председатель: _____________________________</w:t>
      </w:r>
      <w:r w:rsidR="007D61F2" w:rsidRPr="007D61F2">
        <w:rPr>
          <w:rFonts w:ascii="Times New Roman" w:hAnsi="Times New Roman" w:cs="Times New Roman"/>
          <w:sz w:val="28"/>
          <w:szCs w:val="28"/>
        </w:rPr>
        <w:t xml:space="preserve"> </w:t>
      </w:r>
      <w:r w:rsidR="007D61F2">
        <w:rPr>
          <w:rFonts w:ascii="Times New Roman" w:hAnsi="Times New Roman" w:cs="Times New Roman"/>
          <w:sz w:val="28"/>
          <w:szCs w:val="28"/>
        </w:rPr>
        <w:t xml:space="preserve">Красильников А.В </w:t>
      </w:r>
      <w:r w:rsidR="008F1D7B">
        <w:rPr>
          <w:rFonts w:ascii="Times New Roman" w:hAnsi="Times New Roman" w:cs="Times New Roman"/>
          <w:sz w:val="28"/>
          <w:szCs w:val="28"/>
        </w:rPr>
        <w:t xml:space="preserve">     </w:t>
      </w:r>
      <w:r w:rsidRPr="00806895">
        <w:rPr>
          <w:rFonts w:ascii="Times New Roman" w:hAnsi="Times New Roman" w:cs="Times New Roman"/>
          <w:sz w:val="28"/>
          <w:szCs w:val="28"/>
        </w:rPr>
        <w:t xml:space="preserve"> </w:t>
      </w:r>
      <w:r w:rsidR="008F1D7B">
        <w:rPr>
          <w:rFonts w:ascii="Times New Roman" w:hAnsi="Times New Roman" w:cs="Times New Roman"/>
          <w:sz w:val="28"/>
          <w:szCs w:val="28"/>
        </w:rPr>
        <w:t xml:space="preserve">    </w:t>
      </w:r>
      <w:r w:rsidRPr="00806895">
        <w:rPr>
          <w:rFonts w:ascii="Times New Roman" w:hAnsi="Times New Roman" w:cs="Times New Roman"/>
          <w:sz w:val="28"/>
          <w:szCs w:val="28"/>
        </w:rPr>
        <w:t>Секретарь: _____________________________</w:t>
      </w:r>
      <w:r>
        <w:t xml:space="preserve"> </w:t>
      </w:r>
      <w:r w:rsidR="008F1D7B" w:rsidRPr="003D7D96">
        <w:rPr>
          <w:rFonts w:ascii="Times New Roman" w:hAnsi="Times New Roman" w:cs="Times New Roman"/>
          <w:sz w:val="28"/>
          <w:szCs w:val="28"/>
        </w:rPr>
        <w:t>Ф.А.Уткин</w:t>
      </w:r>
    </w:p>
    <w:sectPr w:rsidR="00FC7CAB" w:rsidRPr="003D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95"/>
    <w:rsid w:val="001F575E"/>
    <w:rsid w:val="002062D9"/>
    <w:rsid w:val="003D7D96"/>
    <w:rsid w:val="004254A0"/>
    <w:rsid w:val="00463DC1"/>
    <w:rsid w:val="00536644"/>
    <w:rsid w:val="005F2B92"/>
    <w:rsid w:val="00676068"/>
    <w:rsid w:val="006F3C97"/>
    <w:rsid w:val="006F48A4"/>
    <w:rsid w:val="007D61F2"/>
    <w:rsid w:val="00806895"/>
    <w:rsid w:val="00807A0A"/>
    <w:rsid w:val="00871ECA"/>
    <w:rsid w:val="008A345C"/>
    <w:rsid w:val="008E76CE"/>
    <w:rsid w:val="008F1D7B"/>
    <w:rsid w:val="00A14F85"/>
    <w:rsid w:val="00A63AFF"/>
    <w:rsid w:val="00A67EB2"/>
    <w:rsid w:val="00AF4EF4"/>
    <w:rsid w:val="00B30F6F"/>
    <w:rsid w:val="00CD45CB"/>
    <w:rsid w:val="00E00C11"/>
    <w:rsid w:val="00FC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D61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61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Основной текст + 8"/>
    <w:aliases w:val="5 pt"/>
    <w:uiPriority w:val="99"/>
    <w:rsid w:val="007D61F2"/>
    <w:rPr>
      <w:rFonts w:ascii="Times New Roman" w:hAnsi="Times New Roman" w:cs="Times New Roman" w:hint="default"/>
      <w:strike w:val="0"/>
      <w:dstrike w:val="0"/>
      <w:sz w:val="17"/>
      <w:szCs w:val="1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D61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D61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">
    <w:name w:val="Основной текст + 8"/>
    <w:aliases w:val="5 pt"/>
    <w:uiPriority w:val="99"/>
    <w:rsid w:val="007D61F2"/>
    <w:rPr>
      <w:rFonts w:ascii="Times New Roman" w:hAnsi="Times New Roman" w:cs="Times New Roman" w:hint="default"/>
      <w:strike w:val="0"/>
      <w:dstrike w:val="0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0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4</cp:revision>
  <cp:lastPrinted>2017-08-11T11:08:00Z</cp:lastPrinted>
  <dcterms:created xsi:type="dcterms:W3CDTF">2017-08-11T04:17:00Z</dcterms:created>
  <dcterms:modified xsi:type="dcterms:W3CDTF">2017-08-23T07:57:00Z</dcterms:modified>
</cp:coreProperties>
</file>